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Transport und Verwertung von geschredderten Grünabfall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Transport und Verwertung von geschredderten Grünabfall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